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005CEC" w14:textId="77777777" w:rsidR="00AA3A23" w:rsidRPr="00AA3A23" w:rsidRDefault="00AA3A23" w:rsidP="00E00E0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AA3A2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Zapytanie ofertowe na prowadzenie codziennej konserwacji oraz obsługi urządzeń, instalacji i sieci elektrycznych o napięciu znamionowym do 1 kV </w:t>
      </w:r>
      <w:r w:rsidRPr="00E00E0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zainstalowanych w budynkach komunalnych na terenie miasta i gminy Góra Kalwaria</w:t>
      </w:r>
    </w:p>
    <w:p w14:paraId="2AF9CBE3" w14:textId="77777777" w:rsidR="00AA3A23" w:rsidRPr="00AA3A23" w:rsidRDefault="00AA3A23" w:rsidP="00AA3A23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i adres Zamawiającego</w:t>
      </w:r>
    </w:p>
    <w:p w14:paraId="4C0F8A7F" w14:textId="77777777" w:rsidR="00AA3A23" w:rsidRPr="00AA3A23" w:rsidRDefault="00AA3A23" w:rsidP="00AA3A2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Nabywca: Gmina Góra Kalwaria ul. 3 Maja 10, 05-530 Góra Kalwaria</w:t>
      </w: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NIP: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123 12 16 723, Odbiorca: Administracja Budynków Komunalnych ul. Św. Antoniego 1, 05-530 Góra Kalwaria</w:t>
      </w:r>
    </w:p>
    <w:p w14:paraId="0B410B79" w14:textId="77777777" w:rsidR="00AA3A23" w:rsidRPr="00AA3A23" w:rsidRDefault="00AA3A23" w:rsidP="00AA3A2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tel.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22 727 32 45</w:t>
      </w:r>
    </w:p>
    <w:p w14:paraId="5961D28F" w14:textId="77777777" w:rsidR="00AA3A23" w:rsidRPr="00AA3A23" w:rsidRDefault="00AA3A23" w:rsidP="00AA3A23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 Opis przedmiotu zamówienia.</w:t>
      </w:r>
    </w:p>
    <w:p w14:paraId="18D79B3B" w14:textId="27707574" w:rsidR="00AA3A23" w:rsidRPr="00AA3A23" w:rsidRDefault="00AA3A23" w:rsidP="00AA3A2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niniejszego Zapytania ofertowego jest prowadzenie codziennej konserwacji oraz obsługi urządzeń, instalacji i sieci elektrycznych o napięciu znamionowym do 1 kV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budynkach komunalnych administrowanych przez Administrację Budynków Komunalnych w Górze Kalwarii</w:t>
      </w:r>
      <w:r w:rsidR="00D047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pomieszczenia biurowe Z</w:t>
      </w:r>
      <w:bookmarkStart w:id="0" w:name="_GoBack"/>
      <w:bookmarkEnd w:id="0"/>
      <w:r w:rsidR="00D04768">
        <w:rPr>
          <w:rFonts w:ascii="Times New Roman" w:eastAsia="Times New Roman" w:hAnsi="Times New Roman" w:cs="Times New Roman"/>
          <w:sz w:val="24"/>
          <w:szCs w:val="24"/>
          <w:lang w:eastAsia="pl-PL"/>
        </w:rPr>
        <w:t>amawiającego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(zał. </w:t>
      </w:r>
      <w:r w:rsidR="00D04768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 1)</w:t>
      </w:r>
    </w:p>
    <w:p w14:paraId="226AF3C3" w14:textId="77777777" w:rsidR="00AA3A23" w:rsidRPr="00AA3A23" w:rsidRDefault="00AA3A23" w:rsidP="00AA3A23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Pr="00AA3A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 Wymagania dotyczące przedmiotu zamówienia.</w:t>
      </w:r>
    </w:p>
    <w:p w14:paraId="7C1644B2" w14:textId="77777777" w:rsidR="00AA3A23" w:rsidRPr="00AA3A23" w:rsidRDefault="00AA3A23" w:rsidP="00AA3A2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zobowiązany jest utrzymywać urządzenia i instalację w stanie technicznym zapewniającym niezawodność i bezpieczeństwo, </w:t>
      </w:r>
    </w:p>
    <w:p w14:paraId="7D565E17" w14:textId="77777777" w:rsidR="00AA3A23" w:rsidRPr="00AA3A23" w:rsidRDefault="00AA3A23" w:rsidP="00AA3A2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zobowiązany jest do wykonywania określonych obowiązków z należytą starannością, sztuką budowlaną, zgodnie z przepisami Prawa Budowlanego, Prawa Energetycznego, Polskimi Normami, Warunkami Technicznymi Wykonania i Odbioru Robót budowlano-montażowych oraz instrukcjami technicznymi urządzeń, </w:t>
      </w:r>
    </w:p>
    <w:p w14:paraId="75649B41" w14:textId="77777777" w:rsidR="00AA3A23" w:rsidRPr="00AA3A23" w:rsidRDefault="00AA3A23" w:rsidP="00AA3A2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zobowiązany jest do przestrzegania przepisów BHP i ppoż. oraz właściwej organizacji pracy, zachowania ładu i porządku przy wykonywaniu prac, </w:t>
      </w:r>
    </w:p>
    <w:p w14:paraId="2FA4F30B" w14:textId="77777777" w:rsidR="00AA3A23" w:rsidRPr="00AA3A23" w:rsidRDefault="00AA3A23" w:rsidP="00AA3A2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zobowiązany jest do posiadania niezbędnej wiedzy i doświadczenia oraz potencjału technicznego, a także dysponowania osobami zdolnymi do wykonania zamówienia, </w:t>
      </w:r>
    </w:p>
    <w:p w14:paraId="660CAC29" w14:textId="77777777" w:rsidR="00AA3A23" w:rsidRPr="00AA3A23" w:rsidRDefault="00AA3A23" w:rsidP="00AA3A2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obsługę, przeglądy i konserwacje instalacji i sieci elektrycznych wykonywać będzie,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czasie niezwłocznym po stwierdzeniu usterki</w:t>
      </w:r>
      <w:r w:rsidR="00B42A8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0F357F75" w14:textId="77777777" w:rsidR="00AA3A23" w:rsidRPr="00AA3A23" w:rsidRDefault="00AA3A23" w:rsidP="00AA3A2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>ramowy zakres prac należący do obowiązków konserwatora maszyn i urządzeń, instalacji oraz sieci elektrycznych określone są w Załącznikach: nr  2</w:t>
      </w:r>
      <w:r w:rsidR="00B42A8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</w:t>
      </w:r>
      <w:r w:rsidR="00CD0C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4</w:t>
      </w: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126767D3" w14:textId="77777777" w:rsidR="00AA3A23" w:rsidRPr="00AA3A23" w:rsidRDefault="00AA3A23" w:rsidP="00AA3A2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zobowiązuje się do utrzymywania stałej gotowości do usuwania awarii po godzinach pracy Zamawiającego oraz w dni wolne od pracy. </w:t>
      </w:r>
    </w:p>
    <w:p w14:paraId="2406C599" w14:textId="77777777" w:rsidR="00AA3A23" w:rsidRPr="00AA3A23" w:rsidRDefault="00AA3A23" w:rsidP="00AA3A2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trakcie realizacji umowy Wykonawca będzie wykonywał prace oraz czynności konserwacyjne, zgodnie z ramowym harmonogramem przeglądów i konserwacji instalacji elektrycznej i odgromowej, określonym w Załączniku nr </w:t>
      </w:r>
      <w:r w:rsidR="00F72968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</w:t>
      </w:r>
      <w:r w:rsidR="00F72968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AA3A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14:paraId="32D73E0C" w14:textId="77777777" w:rsidR="00AA3A23" w:rsidRPr="00AA3A23" w:rsidRDefault="00AA3A23" w:rsidP="00AA3A2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zobowiązany jest do zapewnienia całodobowej łączności ze swoim przedstawicielem, </w:t>
      </w:r>
    </w:p>
    <w:p w14:paraId="0674266F" w14:textId="77777777" w:rsidR="00AA3A23" w:rsidRPr="00AA3A23" w:rsidRDefault="00AA3A23" w:rsidP="00AA3A2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</w:t>
      </w:r>
      <w:r w:rsidR="00CD0C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>usuwa uszkodzenia i awarie w trybie natychmiastowym</w:t>
      </w:r>
      <w:r w:rsidR="00CD0C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 momentu telefonicznego zawiadomienia. </w:t>
      </w:r>
    </w:p>
    <w:p w14:paraId="30F31C29" w14:textId="77777777" w:rsidR="00AA3A23" w:rsidRPr="00AA3A23" w:rsidRDefault="00AA3A23" w:rsidP="00AA3A2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Wykonawca, odpowiednio wcześniej zgłasza Zamawiającemu, konieczność zakupu potrzebnych materiałów, części zamiennych itp. </w:t>
      </w:r>
    </w:p>
    <w:p w14:paraId="798C0E55" w14:textId="16C85B1E" w:rsidR="00AA3A23" w:rsidRDefault="00AA3A23" w:rsidP="00AA3A2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części zamienne, materiały pomocnicze itp. do napraw i konserwacji dostarcza Zamawiający. </w:t>
      </w:r>
    </w:p>
    <w:p w14:paraId="1F5C4426" w14:textId="168DDE3D" w:rsidR="00352AAA" w:rsidRPr="00AA3A23" w:rsidRDefault="00352AAA" w:rsidP="00AA3A2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Wykonawca zobowiązany jest do przedstawienia Zamawiającemu rejestru wykorzystanych materiałów określonych w pkt.12.</w:t>
      </w:r>
    </w:p>
    <w:p w14:paraId="0D0ED0FD" w14:textId="7798BC42" w:rsidR="00AA3A23" w:rsidRDefault="00AA3A23" w:rsidP="00AA3A2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ponosi odpowiedzialność za negatywne skutki (straty) wynikłe z prowadzenia prac. </w:t>
      </w:r>
    </w:p>
    <w:p w14:paraId="397B28B0" w14:textId="51179207" w:rsidR="00D04768" w:rsidRPr="00AA3A23" w:rsidRDefault="00D04768" w:rsidP="00AA3A2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wystawia ryczałtową fakturę Vat oraz rejestr wykorzystanych materiałów do 10 dnia miesiąca z 14 dniowym terminem płatności.</w:t>
      </w:r>
    </w:p>
    <w:p w14:paraId="0C742200" w14:textId="77777777" w:rsidR="00AA3A23" w:rsidRPr="00AA3A23" w:rsidRDefault="00AA3A23" w:rsidP="00AA3A23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 Wykaz wymaganych oświadczeń i dokumentów w celu potwierdzenia spełnienia warunków udziału w postępowaniu oraz braku podstaw do wykluczenia z postępowania.</w:t>
      </w:r>
    </w:p>
    <w:p w14:paraId="5E49144B" w14:textId="77777777" w:rsidR="00AA3A23" w:rsidRPr="00AA3A23" w:rsidRDefault="00AA3A23" w:rsidP="00AA3A2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przedstawienie polisy ubezpieczeniowej potwierdzającej, ubezpieczenie od odpowiedzialności cywilnej w zakresie prowadzonej działalności gospodarczej na kwotę nie mniejszą niż </w:t>
      </w:r>
      <w:r w:rsidR="00CD0CC0">
        <w:rPr>
          <w:rFonts w:ascii="Times New Roman" w:eastAsia="Times New Roman" w:hAnsi="Times New Roman" w:cs="Times New Roman"/>
          <w:sz w:val="24"/>
          <w:szCs w:val="24"/>
          <w:lang w:eastAsia="pl-PL"/>
        </w:rPr>
        <w:t>50.000 Euro</w:t>
      </w: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., </w:t>
      </w:r>
    </w:p>
    <w:p w14:paraId="349C6739" w14:textId="77777777" w:rsidR="00AA3A23" w:rsidRPr="00AA3A23" w:rsidRDefault="00AA3A23" w:rsidP="00AA3A2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braku ubezpieczenia złożenie oświadczenia, że w dniu podpisania umowy przedstawiona zostanie polisa lub inny dokument ubezpieczenia od odpowiedzialności cywilnej w zakresie prowadzonej działalności na kwotę nie mniejszą niż </w:t>
      </w:r>
      <w:r w:rsidR="00CD0CC0">
        <w:rPr>
          <w:rFonts w:ascii="Times New Roman" w:eastAsia="Times New Roman" w:hAnsi="Times New Roman" w:cs="Times New Roman"/>
          <w:sz w:val="24"/>
          <w:szCs w:val="24"/>
          <w:lang w:eastAsia="pl-PL"/>
        </w:rPr>
        <w:t>50.000 Euro</w:t>
      </w: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 rygorem wykluczenia z postępowania, </w:t>
      </w:r>
    </w:p>
    <w:p w14:paraId="3FD0516F" w14:textId="77777777" w:rsidR="00AA3A23" w:rsidRPr="00AA3A23" w:rsidRDefault="00AA3A23" w:rsidP="00AA3A2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Wykonawcy, że nie jest podmiotem powiązanym z Zamawiającym osobowo lub kapitałowo. Przez powiązania kapitałowe lub osobowe rozumie się wzajemne powiązania między Zamawiającym lub osobami wykonującymi w imieniu Zamawiającego czynności związane z przygotowaniem i przeprowadzeniem procedury wyboru wykonawcy a Wykonawcą, polegające w szczególności na: </w:t>
      </w:r>
    </w:p>
    <w:p w14:paraId="35D0F3F4" w14:textId="77777777" w:rsidR="00AA3A23" w:rsidRPr="00AA3A23" w:rsidRDefault="00AA3A23" w:rsidP="00AA3A23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uczestniczeniu w spółce jako wspólnik spółki cywilnej lub spółki osobowej, </w:t>
      </w:r>
    </w:p>
    <w:p w14:paraId="2C2BAF4F" w14:textId="77777777" w:rsidR="00AA3A23" w:rsidRPr="00AA3A23" w:rsidRDefault="00AA3A23" w:rsidP="00AA3A23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posiadaniu co najmniej 10 % udziałów lub akcji, </w:t>
      </w:r>
    </w:p>
    <w:p w14:paraId="22F1311C" w14:textId="77777777" w:rsidR="00AA3A23" w:rsidRPr="00AA3A23" w:rsidRDefault="00AA3A23" w:rsidP="00AA3A23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pełnieniu funkcji członka organu nadzorczego lub zarządzającego, prokurenta, pełnomocnika, </w:t>
      </w:r>
    </w:p>
    <w:p w14:paraId="19F5B69F" w14:textId="77777777" w:rsidR="00AA3A23" w:rsidRPr="00AA3A23" w:rsidRDefault="00AA3A23" w:rsidP="00AA3A23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pozostawaniu w związku małżeńskim, w stosunku pokrewieństwa lub powinowactwa w linii prostej, pokrewieństwa lub powinowactwa w linii bocznej do drugiego stopnia lub w stosunku przysposobienia, opieki lub kurateli, </w:t>
      </w:r>
    </w:p>
    <w:p w14:paraId="026BB520" w14:textId="77777777" w:rsidR="00AA3A23" w:rsidRPr="00AA3A23" w:rsidRDefault="00AA3A23" w:rsidP="00AA3A23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5. Osoby uprawnione do kontaktów z Wykonawcami.</w:t>
      </w:r>
    </w:p>
    <w:p w14:paraId="79104B69" w14:textId="15BC65C4" w:rsidR="00AA3A23" w:rsidRPr="00AA3A23" w:rsidRDefault="00AA3A23" w:rsidP="00AA3A2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Informacji na temat przedmiotu zamówienia udziela w godzinach </w:t>
      </w:r>
      <w:r w:rsidR="00CD0CC0">
        <w:rPr>
          <w:rFonts w:ascii="Times New Roman" w:eastAsia="Times New Roman" w:hAnsi="Times New Roman" w:cs="Times New Roman"/>
          <w:sz w:val="24"/>
          <w:szCs w:val="24"/>
          <w:lang w:eastAsia="pl-PL"/>
        </w:rPr>
        <w:t>7.</w:t>
      </w: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>00 – 1</w:t>
      </w:r>
      <w:r w:rsidR="00D04768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CD0CC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00, pon. – pt.: Pan </w:t>
      </w:r>
      <w:r w:rsidR="00CD0CC0">
        <w:rPr>
          <w:rFonts w:ascii="Times New Roman" w:eastAsia="Times New Roman" w:hAnsi="Times New Roman" w:cs="Times New Roman"/>
          <w:sz w:val="24"/>
          <w:szCs w:val="24"/>
          <w:lang w:eastAsia="pl-PL"/>
        </w:rPr>
        <w:t>Waldemar Góralczyk tel.</w:t>
      </w:r>
      <w:r w:rsidR="00CD0CC0" w:rsidRPr="00CD0C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D0C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22 727 32 45 </w:t>
      </w: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12A0398" w14:textId="77777777" w:rsidR="00AA3A23" w:rsidRPr="00AA3A23" w:rsidRDefault="00CD0CC0" w:rsidP="00AA3A23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="00AA3A23" w:rsidRPr="00AA3A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 Termin wykonania:</w:t>
      </w:r>
    </w:p>
    <w:p w14:paraId="43D89FC8" w14:textId="77777777" w:rsidR="00AA3A23" w:rsidRPr="00AA3A23" w:rsidRDefault="00AA3A23" w:rsidP="00AA3A2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>Od 01.0</w:t>
      </w:r>
      <w:r w:rsidR="00CD0CC0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CD0CC0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do 31.12.20</w:t>
      </w:r>
      <w:r w:rsidR="00F72968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="00CD0C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14:paraId="68769306" w14:textId="77777777" w:rsidR="00AA3A23" w:rsidRPr="00AA3A23" w:rsidRDefault="00AA3A23" w:rsidP="00AA3A23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8. Określenie miejsca, sposobu i terminu składania ofert:</w:t>
      </w:r>
    </w:p>
    <w:p w14:paraId="27F32A8B" w14:textId="77777777" w:rsidR="00AA3A23" w:rsidRPr="00AA3A23" w:rsidRDefault="00AA3A23" w:rsidP="00AA3A2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do dnia </w:t>
      </w:r>
      <w:r w:rsidR="00CD0CC0">
        <w:rPr>
          <w:rFonts w:ascii="Times New Roman" w:eastAsia="Times New Roman" w:hAnsi="Times New Roman" w:cs="Times New Roman"/>
          <w:sz w:val="24"/>
          <w:szCs w:val="24"/>
          <w:lang w:eastAsia="pl-PL"/>
        </w:rPr>
        <w:t>19.07</w:t>
      </w: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CD0CC0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>. r. do godz. 13</w:t>
      </w:r>
      <w:r w:rsidR="00CD0CC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>00.</w:t>
      </w:r>
    </w:p>
    <w:p w14:paraId="36B3D669" w14:textId="77777777" w:rsidR="00AA3A23" w:rsidRPr="00AA3A23" w:rsidRDefault="00AA3A23" w:rsidP="00AA3A2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składania ofert: na adres email: </w:t>
      </w:r>
      <w:hyperlink r:id="rId5" w:history="1">
        <w:r w:rsidR="00CD0CC0" w:rsidRPr="002D68A5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administracja@abk.gorakalwaria.pl</w:t>
        </w:r>
      </w:hyperlink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CD0C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listownie/osobiście: Administracja Budynków Komunalnych w Górze Kalwarii, ul. Św. Antoniego 1, 05-530 Góra Kalwaria</w:t>
      </w:r>
    </w:p>
    <w:p w14:paraId="2C3551AA" w14:textId="77777777" w:rsidR="00AA3A23" w:rsidRPr="00AA3A23" w:rsidRDefault="00AA3A23" w:rsidP="00AA3A2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>Oferty, które wpłyną po wymaganym terminie nie będą brały udziału w postępowaniu.</w:t>
      </w:r>
    </w:p>
    <w:p w14:paraId="148AA03B" w14:textId="77777777" w:rsidR="00AA3A23" w:rsidRPr="00AA3A23" w:rsidRDefault="00AA3A23" w:rsidP="00AA3A23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9. Kryteria wyboru oferty</w:t>
      </w:r>
    </w:p>
    <w:p w14:paraId="2531B720" w14:textId="77777777" w:rsidR="00AA3A23" w:rsidRPr="00AA3A23" w:rsidRDefault="00AA3A23" w:rsidP="00AA3A2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Kryterium wyboru przedmiotowego zamówienia jest cena </w:t>
      </w:r>
      <w:r w:rsidR="00CD0C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brutto </w:t>
      </w: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oferowanej usługi. </w:t>
      </w:r>
    </w:p>
    <w:p w14:paraId="7F4B093C" w14:textId="77777777" w:rsidR="00AA3A23" w:rsidRPr="00AA3A23" w:rsidRDefault="00AA3A23" w:rsidP="00AA3A2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przypadku, gdy w postępowaniu nie będzie można dokonać wyboru oferty najkorzystniejszej, ze względu na to, że zostały złożone oferty o takiej samej cenie, Zamawiający wezwie Wykonawców, którzy złożyli te oferty do złożenia w terminie określonym przez Zamawiającego ofert dodatkowych. Wykonawcy, składając oferty dodatkowe, nie mogą zaoferować cen wyższych niż zaoferowane w złożonych ofertach. </w:t>
      </w:r>
    </w:p>
    <w:p w14:paraId="7CAE2EFD" w14:textId="77777777" w:rsidR="00AA3A23" w:rsidRPr="00AA3A23" w:rsidRDefault="00AA3A23" w:rsidP="00AA3A23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 Waluta, w jakiej będą prowadzone rozliczenia związane z realizacją niniejszego zamówienia.</w:t>
      </w:r>
    </w:p>
    <w:p w14:paraId="414DAB34" w14:textId="77777777" w:rsidR="00AA3A23" w:rsidRPr="00AA3A23" w:rsidRDefault="00AA3A23" w:rsidP="00AA3A2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określi cenę dla przedmiotu zamówienia, podając ją w kwocie brutto (z podatkiem VAT) oraz netto (bez podatku VAT). Walutą ceny oferowanej jest złoty polski.</w:t>
      </w:r>
    </w:p>
    <w:p w14:paraId="5BADB724" w14:textId="77777777" w:rsidR="00AA3A23" w:rsidRPr="00AA3A23" w:rsidRDefault="00AA3A23" w:rsidP="00AA3A23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11. Sposób oceny ofert:</w:t>
      </w:r>
    </w:p>
    <w:p w14:paraId="3257C455" w14:textId="77777777" w:rsidR="00AA3A23" w:rsidRPr="00AA3A23" w:rsidRDefault="00AA3A23" w:rsidP="00AA3A2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Oferta powinna składać się z wypełnionego i podpisanego Formularza ofertowego stanowiącego </w:t>
      </w:r>
      <w:r w:rsidRPr="00AA3A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Załącznik nr 6 </w:t>
      </w: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Zapytania ofertowego oraz wymaganych oświadczeń i dokumentów wymaganych w pkt 4. Zapytania ofertowego. </w:t>
      </w:r>
    </w:p>
    <w:p w14:paraId="6C13CC10" w14:textId="77777777" w:rsidR="00AA3A23" w:rsidRPr="00AA3A23" w:rsidRDefault="00AA3A23" w:rsidP="00AA3A2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Oferta niepełna zostanie odrzucona. </w:t>
      </w:r>
    </w:p>
    <w:p w14:paraId="4E888430" w14:textId="77777777" w:rsidR="00AA3A23" w:rsidRPr="00AA3A23" w:rsidRDefault="00AA3A23" w:rsidP="00AA3A2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oceni i porówna te oferty, które nie zostaną odrzucone. </w:t>
      </w:r>
    </w:p>
    <w:p w14:paraId="6644015F" w14:textId="77777777" w:rsidR="00AA3A23" w:rsidRPr="00AA3A23" w:rsidRDefault="00AA3A23" w:rsidP="00AA3A2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Oferta spełniająca wszystkie wymagania Zamawiającego zostanie oceniona na podstawie wypełnionego i podpisanego przez Wykonawcę Formularza, stanowiącego </w:t>
      </w:r>
      <w:r w:rsidRPr="00AA3A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Załącznik nr 6 </w:t>
      </w: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Zapytania ofertowego. </w:t>
      </w:r>
    </w:p>
    <w:p w14:paraId="59F594D8" w14:textId="77777777" w:rsidR="00AA3A23" w:rsidRPr="00AA3A23" w:rsidRDefault="00AA3A23" w:rsidP="00AA3A23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12. Termin związania złożoną ofertą.</w:t>
      </w:r>
    </w:p>
    <w:p w14:paraId="3D5BFB8F" w14:textId="77777777" w:rsidR="00AA3A23" w:rsidRPr="00AA3A23" w:rsidRDefault="00AA3A23" w:rsidP="00AA3A2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 związania ofertą wynosi 30 dni. Bieg terminu związania ofertą rozpoczyna się wraz z upływem terminu składania ofert.</w:t>
      </w:r>
    </w:p>
    <w:p w14:paraId="0CCE75AB" w14:textId="77777777" w:rsidR="00AA3A23" w:rsidRPr="00AA3A23" w:rsidRDefault="00AA3A23" w:rsidP="00AA3A23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13. Informacje dodatkowe</w:t>
      </w:r>
    </w:p>
    <w:p w14:paraId="6784D6FE" w14:textId="77777777" w:rsidR="00AA3A23" w:rsidRPr="00AA3A23" w:rsidRDefault="00AA3A23" w:rsidP="00AA3A2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zastrzega sobie możliwość unieważnienia postępowania bez podania przyczyny. </w:t>
      </w:r>
    </w:p>
    <w:p w14:paraId="6E38BF1D" w14:textId="77777777" w:rsidR="00AA3A23" w:rsidRPr="00AA3A23" w:rsidRDefault="00AA3A23" w:rsidP="00AA3A2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unieważnienia postępowania, Zamawiający nie ponosi kosztów postępowania. </w:t>
      </w:r>
    </w:p>
    <w:p w14:paraId="1208AA82" w14:textId="77777777" w:rsidR="00AA3A23" w:rsidRPr="00AA3A23" w:rsidRDefault="00AA3A23" w:rsidP="00AA3A2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Zapytanie ofertowe nie stanowi podstaw do roszczeń dotyczących zawarcia umowy/realizacji zamówienia. </w:t>
      </w:r>
    </w:p>
    <w:p w14:paraId="7181F126" w14:textId="77777777" w:rsidR="00AA3A23" w:rsidRPr="00AA3A23" w:rsidRDefault="00AA3A23" w:rsidP="00AA3A2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nie podpisania umowy w terminie wyznaczonym przez Zamawiającego, Zamawiający zastrzega sobie prawo do zawarcia Umowy z kolejnym Wykonawcą. </w:t>
      </w:r>
    </w:p>
    <w:p w14:paraId="210D3A4A" w14:textId="77777777" w:rsidR="00AA3A23" w:rsidRPr="00AA3A23" w:rsidRDefault="00AA3A23" w:rsidP="00AA3A23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14.Postanowienia końcowe</w:t>
      </w:r>
    </w:p>
    <w:p w14:paraId="1381E98D" w14:textId="77777777" w:rsidR="00AA3A23" w:rsidRPr="00AA3A23" w:rsidRDefault="00AA3A23" w:rsidP="00AA3A2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>Do Zapytania dołączono:</w:t>
      </w:r>
    </w:p>
    <w:p w14:paraId="79E97054" w14:textId="77777777" w:rsidR="0008537F" w:rsidRDefault="0008537F" w:rsidP="009579EC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Wykaz budynków </w:t>
      </w:r>
    </w:p>
    <w:p w14:paraId="0B8749DE" w14:textId="77777777" w:rsidR="00AA3A23" w:rsidRPr="00AA3A23" w:rsidRDefault="00AA3A23" w:rsidP="009579EC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Ramowy zakres prac eksploatacyjnych urządzeń, sieci i instalacji elektrycznych Ramowy harmonogram przeglądów i konserwacji instalacji elektrycznej </w:t>
      </w:r>
    </w:p>
    <w:p w14:paraId="60298D28" w14:textId="77777777" w:rsidR="00AA3A23" w:rsidRPr="00AA3A23" w:rsidRDefault="00AA3A23" w:rsidP="00AA3A23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Ramowy harmonogram przeglądów i konserwacji instalacji odgromowej </w:t>
      </w:r>
    </w:p>
    <w:p w14:paraId="35192A9F" w14:textId="77777777" w:rsidR="00AA3A23" w:rsidRPr="00AA3A23" w:rsidRDefault="00AA3A23" w:rsidP="00AA3A23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Wykaz osób, które będą wykonywały przedmiot zamówienia </w:t>
      </w:r>
    </w:p>
    <w:p w14:paraId="03E8B89F" w14:textId="77777777" w:rsidR="00AA3A23" w:rsidRPr="00AA3A23" w:rsidRDefault="00AA3A23" w:rsidP="00AA3A23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A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Formularz ofertowy </w:t>
      </w:r>
    </w:p>
    <w:p w14:paraId="11FF5ECB" w14:textId="77777777" w:rsidR="0023016B" w:rsidRDefault="0023016B" w:rsidP="00AA3A23">
      <w:pPr>
        <w:jc w:val="both"/>
      </w:pPr>
    </w:p>
    <w:sectPr w:rsidR="002301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9177BC"/>
    <w:multiLevelType w:val="multilevel"/>
    <w:tmpl w:val="4C9C7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97C13F4"/>
    <w:multiLevelType w:val="multilevel"/>
    <w:tmpl w:val="31FC14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DB162F"/>
    <w:multiLevelType w:val="multilevel"/>
    <w:tmpl w:val="8D709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2426D37"/>
    <w:multiLevelType w:val="multilevel"/>
    <w:tmpl w:val="298A06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321680F"/>
    <w:multiLevelType w:val="multilevel"/>
    <w:tmpl w:val="AB3CA7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A036A1A"/>
    <w:multiLevelType w:val="multilevel"/>
    <w:tmpl w:val="6A76B8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24A4079"/>
    <w:multiLevelType w:val="multilevel"/>
    <w:tmpl w:val="4A7A7A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A23"/>
    <w:rsid w:val="0008537F"/>
    <w:rsid w:val="0023016B"/>
    <w:rsid w:val="00352AAA"/>
    <w:rsid w:val="00AA3A23"/>
    <w:rsid w:val="00B42A8F"/>
    <w:rsid w:val="00CD0CC0"/>
    <w:rsid w:val="00D04768"/>
    <w:rsid w:val="00E00E0A"/>
    <w:rsid w:val="00F72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2E16D"/>
  <w15:chartTrackingRefBased/>
  <w15:docId w15:val="{A25DD3B8-108B-4974-8947-207398521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AA3A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AA3A2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AA3A23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AA3A2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A3A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A3A23"/>
    <w:rPr>
      <w:b/>
      <w:bCs/>
    </w:rPr>
  </w:style>
  <w:style w:type="character" w:styleId="Hipercze">
    <w:name w:val="Hyperlink"/>
    <w:basedOn w:val="Domylnaczcionkaakapitu"/>
    <w:uiPriority w:val="99"/>
    <w:unhideWhenUsed/>
    <w:rsid w:val="00CD0CC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D0CC0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0E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0E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2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72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0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44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dministracja@abk.gorakalwari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1054</Words>
  <Characters>6325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pawelk</dc:creator>
  <cp:keywords/>
  <dc:description/>
  <cp:lastModifiedBy>pawelk</cp:lastModifiedBy>
  <cp:revision>3</cp:revision>
  <cp:lastPrinted>2019-07-12T08:02:00Z</cp:lastPrinted>
  <dcterms:created xsi:type="dcterms:W3CDTF">2019-07-12T07:15:00Z</dcterms:created>
  <dcterms:modified xsi:type="dcterms:W3CDTF">2019-07-12T08:34:00Z</dcterms:modified>
</cp:coreProperties>
</file>