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2F1CD" w14:textId="7743F840" w:rsidR="005547BE" w:rsidRDefault="005547BE" w:rsidP="005547BE">
      <w:pPr>
        <w:jc w:val="center"/>
        <w:rPr>
          <w:b/>
          <w:bCs/>
        </w:rPr>
      </w:pPr>
      <w:r>
        <w:rPr>
          <w:b/>
          <w:bCs/>
        </w:rPr>
        <w:t>ZARZĄDZENIE  NR 1/ABK/2021</w:t>
      </w:r>
    </w:p>
    <w:p w14:paraId="5A6342C0" w14:textId="77777777" w:rsidR="005547BE" w:rsidRDefault="005547BE" w:rsidP="005547BE">
      <w:pPr>
        <w:jc w:val="center"/>
        <w:rPr>
          <w:b/>
          <w:bCs/>
        </w:rPr>
      </w:pPr>
    </w:p>
    <w:p w14:paraId="2D04B491" w14:textId="77777777" w:rsidR="005547BE" w:rsidRDefault="005547BE" w:rsidP="005547BE">
      <w:pPr>
        <w:jc w:val="center"/>
      </w:pPr>
    </w:p>
    <w:p w14:paraId="288FD8F9" w14:textId="77777777" w:rsidR="005547BE" w:rsidRDefault="005547BE" w:rsidP="005547BE">
      <w:pPr>
        <w:spacing w:line="360" w:lineRule="auto"/>
        <w:jc w:val="center"/>
      </w:pPr>
      <w:r>
        <w:t>Dyrektora Administracji Budynków Komunalnych w Górze Kalwarii</w:t>
      </w:r>
    </w:p>
    <w:p w14:paraId="31838813" w14:textId="78C98484" w:rsidR="005547BE" w:rsidRDefault="005547BE" w:rsidP="005547BE">
      <w:pPr>
        <w:spacing w:line="360" w:lineRule="auto"/>
        <w:jc w:val="center"/>
      </w:pPr>
      <w:r>
        <w:t>z dnia  03 marca 2021 roku</w:t>
      </w:r>
    </w:p>
    <w:p w14:paraId="1E07FC8C" w14:textId="77777777" w:rsidR="005547BE" w:rsidRDefault="005547BE" w:rsidP="005547BE">
      <w:pPr>
        <w:spacing w:line="360" w:lineRule="auto"/>
        <w:jc w:val="center"/>
      </w:pPr>
    </w:p>
    <w:p w14:paraId="337050D1" w14:textId="77777777" w:rsidR="005547BE" w:rsidRDefault="005547BE" w:rsidP="005547BE">
      <w:pPr>
        <w:spacing w:line="360" w:lineRule="auto"/>
        <w:jc w:val="center"/>
      </w:pPr>
      <w:r>
        <w:rPr>
          <w:b/>
          <w:bCs/>
        </w:rPr>
        <w:t xml:space="preserve">w sprawie ustalenia dodatkowych dni wolnych od pracy </w:t>
      </w:r>
    </w:p>
    <w:p w14:paraId="76D9201D" w14:textId="77777777" w:rsidR="005547BE" w:rsidRDefault="005547BE" w:rsidP="005547BE">
      <w:pPr>
        <w:spacing w:line="360" w:lineRule="auto"/>
      </w:pPr>
    </w:p>
    <w:p w14:paraId="02B1EF9A" w14:textId="77777777" w:rsidR="005547BE" w:rsidRDefault="005547BE" w:rsidP="005547BE">
      <w:pPr>
        <w:spacing w:line="360" w:lineRule="auto"/>
        <w:jc w:val="both"/>
      </w:pPr>
      <w:r>
        <w:t>Na podstawie § 11ust.2 regulaminu pracy ABK z dnia 18 lipca 2006 roku , oraz zmiany wprowadzonej Zarządzeniem Nr 1/2011 z dnia 18 kwietnia 2011 roku zarządza się, co następuje:</w:t>
      </w:r>
    </w:p>
    <w:p w14:paraId="7F418C2E" w14:textId="77777777" w:rsidR="005547BE" w:rsidRDefault="005547BE" w:rsidP="005547BE">
      <w:pPr>
        <w:jc w:val="center"/>
      </w:pPr>
      <w:r>
        <w:rPr>
          <w:rFonts w:cs="Liberation Serif"/>
        </w:rPr>
        <w:t>§</w:t>
      </w:r>
      <w:r>
        <w:t xml:space="preserve"> 1</w:t>
      </w:r>
    </w:p>
    <w:p w14:paraId="10ABCB7C" w14:textId="77777777" w:rsidR="005547BE" w:rsidRDefault="005547BE" w:rsidP="005547BE">
      <w:pPr>
        <w:jc w:val="both"/>
      </w:pPr>
    </w:p>
    <w:p w14:paraId="29AA0786" w14:textId="7E1F2B02" w:rsidR="005547BE" w:rsidRDefault="005547BE" w:rsidP="005547BE">
      <w:pPr>
        <w:jc w:val="both"/>
      </w:pPr>
      <w:r>
        <w:t>Ustala się dzień 4.06.202</w:t>
      </w:r>
      <w:r w:rsidR="007152E7">
        <w:t>1</w:t>
      </w:r>
      <w:r>
        <w:t xml:space="preserve"> r. (piątek), jako dzień wolny od pracy, za święto przypadające             w sobotę (1.05.2021).</w:t>
      </w:r>
    </w:p>
    <w:p w14:paraId="7AEF7159" w14:textId="77777777" w:rsidR="005547BE" w:rsidRDefault="005547BE" w:rsidP="005547BE">
      <w:pPr>
        <w:jc w:val="both"/>
        <w:rPr>
          <w:rFonts w:cs="Liberation Serif"/>
        </w:rPr>
      </w:pPr>
    </w:p>
    <w:p w14:paraId="4EDC6316" w14:textId="77777777" w:rsidR="005547BE" w:rsidRDefault="005547BE" w:rsidP="005547BE">
      <w:pPr>
        <w:jc w:val="center"/>
      </w:pPr>
      <w:r>
        <w:rPr>
          <w:rFonts w:cs="Liberation Serif"/>
        </w:rPr>
        <w:t>§</w:t>
      </w:r>
      <w:r>
        <w:t xml:space="preserve"> 2</w:t>
      </w:r>
    </w:p>
    <w:p w14:paraId="77D2114A" w14:textId="77777777" w:rsidR="005547BE" w:rsidRDefault="005547BE" w:rsidP="005547BE">
      <w:pPr>
        <w:jc w:val="both"/>
      </w:pPr>
    </w:p>
    <w:p w14:paraId="42F25143" w14:textId="4FC5EF5C" w:rsidR="005547BE" w:rsidRDefault="005547BE" w:rsidP="005547BE">
      <w:pPr>
        <w:jc w:val="both"/>
      </w:pPr>
      <w:r>
        <w:t xml:space="preserve"> Ustala się dzień 24.12.202</w:t>
      </w:r>
      <w:r w:rsidR="007152E7">
        <w:t>1</w:t>
      </w:r>
      <w:r>
        <w:t>r. (piątek) jako wolny od pracy za święto przypadające                           w sobotę (25.12.202</w:t>
      </w:r>
      <w:r w:rsidR="007152E7">
        <w:t>1</w:t>
      </w:r>
      <w:r>
        <w:t xml:space="preserve"> r.)</w:t>
      </w:r>
    </w:p>
    <w:p w14:paraId="65243FB8" w14:textId="77777777" w:rsidR="005547BE" w:rsidRDefault="005547BE" w:rsidP="005547BE">
      <w:pPr>
        <w:jc w:val="both"/>
      </w:pPr>
    </w:p>
    <w:p w14:paraId="3AAD6184" w14:textId="47B9E8DD" w:rsidR="005547BE" w:rsidRDefault="005547BE" w:rsidP="005547BE">
      <w:pPr>
        <w:jc w:val="center"/>
      </w:pPr>
      <w:r>
        <w:rPr>
          <w:rFonts w:cs="Liberation Serif"/>
        </w:rPr>
        <w:t>§</w:t>
      </w:r>
      <w:r>
        <w:t xml:space="preserve"> 3</w:t>
      </w:r>
    </w:p>
    <w:p w14:paraId="2882DF78" w14:textId="77777777" w:rsidR="005547BE" w:rsidRDefault="005547BE" w:rsidP="005547BE">
      <w:pPr>
        <w:jc w:val="both"/>
      </w:pPr>
    </w:p>
    <w:p w14:paraId="3FC3C241" w14:textId="77777777" w:rsidR="005547BE" w:rsidRDefault="005547BE" w:rsidP="005547BE">
      <w:pPr>
        <w:jc w:val="both"/>
      </w:pPr>
      <w:r>
        <w:t>Zarządzenie wchodzi w życie z dniem podpisania.</w:t>
      </w:r>
    </w:p>
    <w:p w14:paraId="0B981DB2" w14:textId="77777777" w:rsidR="005547BE" w:rsidRDefault="005547BE" w:rsidP="005547BE">
      <w:pPr>
        <w:jc w:val="both"/>
      </w:pPr>
    </w:p>
    <w:sectPr w:rsidR="00554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7BE"/>
    <w:rsid w:val="005547BE"/>
    <w:rsid w:val="0071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FFEFB"/>
  <w15:chartTrackingRefBased/>
  <w15:docId w15:val="{F0BF8031-FD19-4A3C-A82F-9F1144361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47BE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5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9D3527A89BA343978CB07BC916DCFB" ma:contentTypeVersion="2" ma:contentTypeDescription="Utwórz nowy dokument." ma:contentTypeScope="" ma:versionID="a2269b84aeba970ed7c9b6ce2cef71a6">
  <xsd:schema xmlns:xsd="http://www.w3.org/2001/XMLSchema" xmlns:xs="http://www.w3.org/2001/XMLSchema" xmlns:p="http://schemas.microsoft.com/office/2006/metadata/properties" xmlns:ns3="175a6101-30c5-4a97-bf0c-91402fe48f2e" targetNamespace="http://schemas.microsoft.com/office/2006/metadata/properties" ma:root="true" ma:fieldsID="9cb9081733fe8d48b4ae5b0a6e0c6c80" ns3:_="">
    <xsd:import namespace="175a6101-30c5-4a97-bf0c-91402fe48f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6101-30c5-4a97-bf0c-91402fe48f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85ECDC-E939-48C8-A5D1-CC0218B64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6101-30c5-4a97-bf0c-91402fe48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21F45A-43E6-429F-B0EF-30A8A8D77A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DCA775-B7E1-4417-9843-4AF1E17B82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579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admin@administracjabud.onmicrosoft.com</dc:creator>
  <cp:keywords/>
  <dc:description/>
  <cp:lastModifiedBy>Andrzej Szczepański</cp:lastModifiedBy>
  <cp:revision>3</cp:revision>
  <dcterms:created xsi:type="dcterms:W3CDTF">2021-03-02T13:05:00Z</dcterms:created>
  <dcterms:modified xsi:type="dcterms:W3CDTF">2021-05-31T06:36:00Z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0x010100A29D3527A89BA343978CB07BC916DCFB</vt:lpwstr>
  </property>
</Properties>
</file>